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6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2025.3.27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69B770AD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720" w:right="0" w:hanging="360" w:firstLineChars="0"/>
        <w:jc w:val="both"/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熟悉异常处理</w:t>
      </w:r>
    </w:p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48B3F1B9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（构造方法失败）编写一个程序，给出一个构造方法，它将关于构造方法失败的信息传递给一个异常处理器。定义一个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SomeClass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类，它在构造方法中抛出异常。程序应创建一个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SomeClass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型的对象，并捕获由这个构造方法抛出的异常。</w:t>
      </w:r>
    </w:p>
    <w:p w14:paraId="3A4D18A1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470191F3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3AB6AAD6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443898A1">
      <w:pPr>
        <w:widowControl/>
        <w:numPr>
          <w:ilvl w:val="0"/>
          <w:numId w:val="0"/>
        </w:numPr>
        <w:spacing w:before="120" w:beforeLines="50" w:after="120" w:afterLines="50"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创建SomeClass类，在构造函数中抛出异常，在main函数中捕获异常并抛出。</w:t>
      </w:r>
    </w:p>
    <w:p w14:paraId="0CC49F20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1" name="图片 1" descr="屏幕截图 2025-03-26 10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3-26 1019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8060" cy="1478280"/>
            <wp:effectExtent l="0" t="0" r="762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7842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43E407D8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（重抛异常）编写一个演示重抛异常的程序。定义两个方法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someMethod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和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someMethod2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,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someMethod2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方法的功能就是抛出一个异常。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someMethod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方法调用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someMethod2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，捕获一个异常并重抛它。用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main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方法调用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someMethod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方法，并捕获被重抛的异常。输出这个异常的栈踪迹。</w:t>
      </w:r>
    </w:p>
    <w:p w14:paraId="3B4B3EF1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05B89B83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0CE3965B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073B582F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定义someMethod2方法抛出异常，someMethod调用someMethod2捕获异常并抛出，main函数调用someMethod，捕获被重抛的异常，getMessage()输出异常信息，printStackTrace()输出栈踪迹。</w:t>
      </w:r>
    </w:p>
    <w:p w14:paraId="6A912873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5755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4300" cy="3352800"/>
            <wp:effectExtent l="0" t="0" r="762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FAD6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0" w:firstLineChars="0"/>
        <w:jc w:val="both"/>
        <w:rPr>
          <w:rFonts w:hint="default" w:ascii="Calibri" w:hAnsi="Calibri" w:cs="Calibri"/>
          <w:b/>
          <w:bCs w:val="0"/>
          <w:kern w:val="2"/>
          <w:sz w:val="21"/>
          <w:szCs w:val="21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自定义异常的定义、拋出和捕获：</w:t>
      </w:r>
    </w:p>
    <w:p w14:paraId="20624C72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525" w:firstLineChars="250"/>
        <w:jc w:val="both"/>
        <w:rPr>
          <w:rFonts w:hint="default" w:ascii="Calibri" w:hAnsi="Calibri" w:cs="Calibri"/>
          <w:kern w:val="2"/>
          <w:sz w:val="21"/>
          <w:szCs w:val="21"/>
        </w:rPr>
      </w:pP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 xml:space="preserve">(1)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自定义两个异常类：非法姓名异常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IllegaNameException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和非法地址异常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IllegalAddressException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。</w:t>
      </w:r>
    </w:p>
    <w:p w14:paraId="4D8651BB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525" w:firstLineChars="250"/>
        <w:jc w:val="both"/>
        <w:rPr>
          <w:rFonts w:hint="default" w:ascii="Calibri" w:hAnsi="Calibri" w:cs="Calibri"/>
          <w:kern w:val="2"/>
          <w:sz w:val="21"/>
          <w:szCs w:val="21"/>
        </w:rPr>
      </w:pP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 xml:space="preserve">(2)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定义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Student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类包含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name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和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address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属性，和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setName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、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setAddress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方法，当姓名长度小于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1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或者大于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5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时抛出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IllegaNameException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，当地址中不含有“省”或者“市”关键字时抛出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IllegalAddressException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。</w:t>
      </w:r>
    </w:p>
    <w:p w14:paraId="4011E5F7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525" w:firstLineChars="25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 xml:space="preserve">(3)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编写程序抛出这两种异常，在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main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方法中进行捕获并合理地处理。</w:t>
      </w:r>
    </w:p>
    <w:p w14:paraId="31078DEB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465EEAED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7B38B7C6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63E11E4A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两个自定义异常继承自Exception，实现构造函数，创建Student类，实现函数setName和setAddress，在不满足相关条件时抛出自定义异常。Main函数创建Student类变量，并调用setName和setAddress函数，参数不符合规范的参数，捕获异常，输出异常信息。</w:t>
      </w:r>
    </w:p>
    <w:p w14:paraId="41795614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7" name="图片 7" descr="屏幕截图 2025-03-26 110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03-26 1106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7280" cy="3078480"/>
            <wp:effectExtent l="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6360" cy="3002280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94960" cy="7223760"/>
            <wp:effectExtent l="0" t="0" r="0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E5BB0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（泛型方法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isEqualTo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）编写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isEqualTo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方法的一个简单泛型版本。它用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equals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方法比较两个实参相等时返回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true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，否则返回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false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。利用这个泛型方法，在程序中调用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isEqualTo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处理各种内置的类型，例如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Object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或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Integer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。运行程序时，传递给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isEqualTo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方法的对象会根据它们的内容或者所引用的对象进行比较吗？</w:t>
      </w:r>
    </w:p>
    <w:p w14:paraId="305E45BE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2A53EAAC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33E3B0F6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7DFDDC68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创建泛型方法isEqualTo，返回调用equals后的布尔值，在main函数中进行测试。IsEqualTo会根据传入对象的内容进行比较，而不是引用，但如果两个为空值的对象进行比较时，会返回它们是否为同一对象。</w:t>
      </w:r>
    </w:p>
    <w:p w14:paraId="3C313CAC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57550"/>
            <wp:effectExtent l="0" t="0" r="0" b="381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57550"/>
            <wp:effectExtent l="0" t="0" r="0" b="381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57550"/>
            <wp:effectExtent l="0" t="0" r="0" b="381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0183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hint="eastAsia" w:ascii="宋体" w:hAnsi="宋体" w:eastAsia="宋体" w:cs="宋体"/>
          <w:kern w:val="2"/>
          <w:sz w:val="21"/>
          <w:szCs w:val="21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5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（混用组合和継承）将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CommissionEmploye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—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B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ase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CommissionEmployee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继承层次重新建模成一个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Employee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层次，使得每一种员工都具有不同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CompensationModel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对象。本练习中，要求重新实现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CompensationModel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类成为一个接口，提供的公共抽象方法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earnings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不包含参数，且返回一个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double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值。然后，实现了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CompensationModel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接口的如下几个类：</w:t>
      </w:r>
    </w:p>
    <w:p w14:paraId="63FE2B77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20" w:firstLineChars="200"/>
        <w:jc w:val="both"/>
        <w:rPr>
          <w:rFonts w:hint="eastAsia" w:ascii="宋体" w:hAnsi="宋体" w:eastAsia="宋体" w:cs="宋体"/>
          <w:kern w:val="2"/>
          <w:sz w:val="21"/>
          <w:szCs w:val="21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a) SalariedCompensationModel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类——对于周薪固定的员工，这个类需包含一个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weeklySalary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实例变量，且需要实现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earnings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方法，返回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weeklySalary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值。</w:t>
      </w:r>
    </w:p>
    <w:p w14:paraId="4BD35546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20" w:firstLineChars="200"/>
        <w:jc w:val="both"/>
        <w:rPr>
          <w:rFonts w:hint="default" w:ascii="Calibri" w:hAnsi="Calibri" w:cs="Calibri"/>
          <w:kern w:val="2"/>
          <w:sz w:val="21"/>
          <w:szCs w:val="21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b) HourlyCompensationModel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类——对于按时薪计酬（包括每周工作超过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40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小时的加班工资）的员工，这个类需包含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wage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和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hours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实例变量，且需根据工作的小时数实现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earnings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方法。</w:t>
      </w:r>
    </w:p>
    <w:p w14:paraId="0376FD7D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20" w:firstLineChars="200"/>
        <w:jc w:val="both"/>
        <w:rPr>
          <w:rFonts w:hint="default" w:ascii="Calibri" w:hAnsi="Calibri" w:cs="Calibri"/>
          <w:kern w:val="2"/>
          <w:sz w:val="21"/>
          <w:szCs w:val="21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c) CommissionCompensationModel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类——对于按佣金付酬的员工，这个类需包含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grossSales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和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commissionRate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实例变量，还需要实现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earnings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方法，它返回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grossSales x commissionRate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的结果。</w:t>
      </w:r>
    </w:p>
    <w:p w14:paraId="47E5D803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20" w:firstLineChars="200"/>
        <w:jc w:val="both"/>
        <w:rPr>
          <w:rFonts w:hint="eastAsia" w:ascii="宋体" w:hAnsi="宋体" w:eastAsia="宋体" w:cs="宋体"/>
          <w:kern w:val="2"/>
          <w:sz w:val="21"/>
          <w:szCs w:val="21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d) BasePlusCommissionCompensationMode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类——对按加金付酬的员工，这个类需包含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grossSales commissionRate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和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baseSalary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实例变量，还需要实现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earnings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方法，它返回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baseSalary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+ grossSales x commissionRate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。</w:t>
      </w:r>
    </w:p>
    <w:p w14:paraId="74B325DA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20" w:firstLineChars="200"/>
        <w:jc w:val="both"/>
        <w:rPr>
          <w:rFonts w:hint="default" w:ascii="Calibri" w:hAnsi="Calibri" w:cs="Calibri"/>
          <w:kern w:val="2"/>
          <w:sz w:val="21"/>
          <w:szCs w:val="21"/>
        </w:rPr>
      </w:pP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 xml:space="preserve"> </w:t>
      </w:r>
    </w:p>
    <w:p w14:paraId="22AC4119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20" w:firstLineChars="200"/>
        <w:jc w:val="both"/>
        <w:rPr>
          <w:rFonts w:hint="default" w:ascii="Calibri" w:hAnsi="Calibri" w:cs="Calibri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在测试程序中，需为上面描述的每一种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CompensationModel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创建一个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Employee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对象，然后显示每一类员工的收入。接着，动态地改变员工的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CompensationModel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，重新显示他的收入。</w:t>
      </w:r>
    </w:p>
    <w:p w14:paraId="104DF434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20" w:firstLineChars="200"/>
        <w:jc w:val="both"/>
        <w:rPr>
          <w:rFonts w:hint="eastAsia" w:ascii="宋体" w:hAnsi="宋体" w:eastAsia="宋体" w:cs="宋体"/>
          <w:kern w:val="2"/>
          <w:sz w:val="21"/>
          <w:szCs w:val="21"/>
        </w:rPr>
      </w:pPr>
    </w:p>
    <w:p w14:paraId="455A3A6F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5205DC7C">
      <w:pPr>
        <w:widowControl/>
        <w:numPr>
          <w:ilvl w:val="0"/>
          <w:numId w:val="6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410A968D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0D11585D">
      <w:pPr>
        <w:widowControl/>
        <w:numPr>
          <w:ilvl w:val="0"/>
          <w:numId w:val="6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70348BD8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接口CompensationModel，只有一个方法earnings（），由4个子类SalariedCompensationModel,HourlyCompensationModel,CommissionCompensationModel,BasePlusCommissionCompensationMode接入，4个子类分别实现各自的相关构造函数和earnings方法。创建Employee，存储员工的基本信息，并包含接口CompensationModel变量，通过调用不同的接口实现动态变化。四个子类中BasePlusCommissionCompensationMode继承自CommissionCompensationModel，在此基础上增加baseSalary。在main函数中完成测试，基本结构与实现均摘自案例，仅将继承修改为混合组合和继承。</w:t>
      </w:r>
    </w:p>
    <w:p w14:paraId="587D02F7">
      <w:pPr>
        <w:widowControl/>
        <w:numPr>
          <w:ilvl w:val="0"/>
          <w:numId w:val="6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57550"/>
            <wp:effectExtent l="0" t="0" r="0" b="381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9060">
      <w:pPr>
        <w:widowControl/>
        <w:spacing w:before="120" w:beforeLines="50" w:after="120" w:afterLines="50" w:line="360" w:lineRule="auto"/>
        <w:ind w:firstLine="42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3970020" cy="65532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4798060"/>
            <wp:effectExtent l="0" t="0" r="3810" b="254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68980" cy="2004060"/>
            <wp:effectExtent l="0" t="0" r="762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225" cy="1863725"/>
            <wp:effectExtent l="0" t="0" r="3175" b="1079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1913890"/>
            <wp:effectExtent l="0" t="0" r="1905" b="635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1767840"/>
            <wp:effectExtent l="0" t="0" r="762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02580" cy="3543300"/>
            <wp:effectExtent l="0" t="0" r="7620" b="762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289560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8780" cy="4097020"/>
            <wp:effectExtent l="0" t="0" r="7620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20779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42DB3CF5">
      <w:pPr>
        <w:keepNext/>
        <w:widowControl/>
        <w:spacing w:before="240" w:beforeLines="100" w:after="240" w:afterLines="100" w:line="360" w:lineRule="auto"/>
        <w:ind w:left="425" w:firstLine="0" w:firstLineChars="0"/>
        <w:jc w:val="left"/>
        <w:outlineLvl w:val="0"/>
      </w:pPr>
      <w:r>
        <w:rPr>
          <w:rFonts w:hint="eastAsia" w:ascii="Times New Roman" w:hAnsi="Times New Roman" w:eastAsia="黑体" w:cs="Times New Roman"/>
          <w:b w:val="0"/>
          <w:bCs w:val="0"/>
          <w:kern w:val="32"/>
          <w:sz w:val="30"/>
          <w:szCs w:val="32"/>
          <w:lang w:val="en-US" w:eastAsia="zh-CN"/>
        </w:rPr>
        <w:t>本次的异常捕获是比较简单的内容，主要问题主要来源于第4题和第5题，第4题不太懂题意，第5次首次做的时候没看案例，看到题目一脸懵，又突然多出了组合概念，但实际上难度也不大。</w:t>
      </w:r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59902F"/>
    <w:multiLevelType w:val="multilevel"/>
    <w:tmpl w:val="8959902F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93248786"/>
    <w:multiLevelType w:val="multilevel"/>
    <w:tmpl w:val="93248786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C3D2BA3A"/>
    <w:multiLevelType w:val="multilevel"/>
    <w:tmpl w:val="C3D2BA3A"/>
    <w:lvl w:ilvl="0" w:tentative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hint="default" w:ascii="Wingdings" w:hAnsi="Wingdings" w:cs="Wingdings"/>
      </w:rPr>
    </w:lvl>
    <w:lvl w:ilvl="1" w:tentative="0">
      <w:start w:val="1244"/>
      <w:numFmt w:val="bullet"/>
      <w:lvlText w:val="◦"/>
      <w:lvlJc w:val="left"/>
      <w:pPr>
        <w:tabs>
          <w:tab w:val="left" w:pos="1440"/>
        </w:tabs>
        <w:ind w:left="1440" w:hanging="360"/>
      </w:pPr>
      <w:rPr>
        <w:rFonts w:hint="default" w:ascii="Verdana" w:hAnsi="Verdana" w:cs="Verdana"/>
      </w:rPr>
    </w:lvl>
    <w:lvl w:ilvl="2" w:tentative="0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hint="default" w:ascii="Wingdings 2" w:hAnsi="Wingdings 2" w:eastAsia="Wingdings 2" w:cs="Wingdings 2"/>
      </w:rPr>
    </w:lvl>
    <w:lvl w:ilvl="3" w:tentative="0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hint="default" w:ascii="Wingdings 2" w:hAnsi="Wingdings 2" w:eastAsia="Wingdings 2" w:cs="Wingdings 2"/>
      </w:rPr>
    </w:lvl>
    <w:lvl w:ilvl="4" w:tentative="0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hint="default" w:ascii="Wingdings 2" w:hAnsi="Wingdings 2" w:eastAsia="Wingdings 2" w:cs="Wingdings 2"/>
      </w:rPr>
    </w:lvl>
    <w:lvl w:ilvl="5" w:tentative="0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hint="default" w:ascii="Wingdings 2" w:hAnsi="Wingdings 2" w:eastAsia="Wingdings 2" w:cs="Wingdings 2"/>
      </w:rPr>
    </w:lvl>
    <w:lvl w:ilvl="6" w:tentative="0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hint="default" w:ascii="Wingdings 2" w:hAnsi="Wingdings 2" w:eastAsia="Wingdings 2" w:cs="Wingdings 2"/>
      </w:rPr>
    </w:lvl>
    <w:lvl w:ilvl="7" w:tentative="0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hint="default" w:ascii="Wingdings 2" w:hAnsi="Wingdings 2" w:eastAsia="Wingdings 2" w:cs="Wingdings 2"/>
      </w:rPr>
    </w:lvl>
    <w:lvl w:ilvl="8" w:tentative="0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hint="default" w:ascii="Wingdings 2" w:hAnsi="Wingdings 2" w:eastAsia="Wingdings 2" w:cs="Wingdings 2"/>
      </w:rPr>
    </w:lvl>
  </w:abstractNum>
  <w:abstractNum w:abstractNumId="3">
    <w:nsid w:val="09E3AF05"/>
    <w:multiLevelType w:val="multilevel"/>
    <w:tmpl w:val="09E3AF05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38FD6A3F"/>
    <w:multiLevelType w:val="multilevel"/>
    <w:tmpl w:val="38FD6A3F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19471F9F"/>
    <w:rsid w:val="3346647D"/>
    <w:rsid w:val="37A03F88"/>
    <w:rsid w:val="68E8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0" Type="http://schemas.openxmlformats.org/officeDocument/2006/relationships/fontTable" Target="fontTable.xml"/><Relationship Id="rId3" Type="http://schemas.openxmlformats.org/officeDocument/2006/relationships/header" Target="header1.xml"/><Relationship Id="rId29" Type="http://schemas.openxmlformats.org/officeDocument/2006/relationships/numbering" Target="numbering.xml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1688</Words>
  <Characters>2209</Characters>
  <Lines>3</Lines>
  <Paragraphs>1</Paragraphs>
  <TotalTime>19</TotalTime>
  <ScaleCrop>false</ScaleCrop>
  <LinksUpToDate>false</LinksUpToDate>
  <CharactersWithSpaces>2252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2025-03-27T07:23:42Z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2052-12.1.0.20305</vt:lpwstr>
  </property>
  <property fmtid="{D5CDD505-2E9C-101B-9397-08002B2CF9AE}" pid="4" name="ICV">
    <vt:lpwstr>52D833B4D37444DE8380DC2DF43B68E0_12</vt:lpwstr>
  </property>
</Properties>
</file>